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B6" w:rsidRPr="00C755B6" w:rsidRDefault="00C755B6" w:rsidP="00C755B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  <w:t>Scenariusz</w:t>
      </w:r>
      <w:r w:rsidRPr="00C755B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  <w:t xml:space="preserve"> lekcji techniki z zakresu rysunku technicznego</w:t>
      </w:r>
    </w:p>
    <w:p w:rsidR="00C755B6" w:rsidRDefault="00C755B6" w:rsidP="00C755B6">
      <w:p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>Temat: 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Rzuty prostokątne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.</w:t>
      </w:r>
    </w:p>
    <w:p w:rsidR="00C755B6" w:rsidRDefault="00C755B6" w:rsidP="00C755B6">
      <w:p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 w:rsidRPr="00C755B6">
        <w:rPr>
          <w:rFonts w:ascii="Verdana" w:eastAsia="Times New Roman" w:hAnsi="Verdana" w:cs="Times New Roman"/>
          <w:b/>
          <w:color w:val="000000"/>
          <w:sz w:val="17"/>
          <w:szCs w:val="17"/>
          <w:shd w:val="clear" w:color="auto" w:fill="FFFFFF"/>
          <w:lang w:eastAsia="pl-PL"/>
        </w:rPr>
        <w:t>Data: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 9 marzec 2018r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>Uczeń zna: 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- Zasady rzutowania prostokątnego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>Uczeń umie: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- Umie odczytać z rysunku i nazwać poszczególne rzuty prostokątne 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- Umie wyobrazić sobie na podstawie rzutów kształt bryły, którą obrazuj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e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- Narysować nieskomplikowaną bryłę w trzech rzutach prostokątnych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>Uczeń rozumie: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- Potrzebę rysowania zgodnie z ogólnoświatową normą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- Celowość sporządzania rysunków technicznych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- Potrzebę sporządzania rysunków estetycznych, a przez to czytelnych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>Metody: 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Prezentacja multimedialna z wykorzystaniem monitora dotykowego, pogadanka, pokaz, demonstracja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br/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br/>
      </w:r>
      <w:r w:rsidRPr="00C755B6">
        <w:rPr>
          <w:rFonts w:ascii="Verdana" w:eastAsia="Times New Roman" w:hAnsi="Verdana" w:cs="Times New Roman"/>
          <w:b/>
          <w:color w:val="000000"/>
          <w:sz w:val="17"/>
          <w:szCs w:val="17"/>
          <w:shd w:val="clear" w:color="auto" w:fill="FFFFFF"/>
          <w:lang w:eastAsia="pl-PL"/>
        </w:rPr>
        <w:t>Formy: praca indywidualna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br/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>Pomoce dydaktyczne: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 modele brył, plansze dydaktyczne do rzutowania prostokątnego, kserokopie ćwiczeń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>Klasa: 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V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I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>Czas trwania zajęć: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 45 minut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>Przebieg jednostki metodycznej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1. Nauczyciel informuje uczniów, że na lekcji dowiedzą się w jaki sposób powstają projekty różnych urządzeń, mebli itp. Wyjaśnia, że jest to możliwe dzięki rysunkowi technicznemu, który jest międzynarodowym językiem ludzi techniki. Wyjaśnia dalej, że pomysł mógł powstać w głowie np. Australijczyka, który potem narysował go zgodnie z międzynarodowymi zasadami i rysunek ten był zrozumiały dla Polaka lub Japończyka, który nie znał języka angielskiego, ale znał znormalizowane (zgodne z normą) zasady międzynarodowe rysunku technicznego. Gdy nauczyciel stwierdził, że uczniowie go zrozumieli, tłumaczy, że aby ta czytelność rysunku została zachowana, nie można pominąć absolutnie żadnej zasady lub tym bardziej modyfikować jej - rysunek wówczas będzie dla innych niezrozumiały.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br/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br/>
        <w:t xml:space="preserve">2.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Nauczyciel uruchamia prezentację multimedialną dotyczącą zagadnień związanych z rzutami.</w:t>
      </w:r>
    </w:p>
    <w:p w:rsidR="00C755B6" w:rsidRDefault="00C755B6" w:rsidP="00C755B6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3.Nauczyciel informuje na jakiej 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kartce (płaszczyźnie) narysować bryłę, tak by była widoczna ze wszystkich stron. Informuje, że czynność ta nazywa się rzutowaniem prostokątnym. 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br/>
        <w:t>3. Teraz uczniowie otrzymują karty pracy, które ułatwią im zrozumienie zasad rysowania rzutów. Zadania z karty pracy są wykonywane "równym frontem" z nauczycielem. Nauczyciel upewnia się, że wszyscy uczniowie opanowali zagadnienie.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br/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br/>
        <w:t>4. Kolejny i ostatni etap lekcji to ćwiczenie utrwalające i jednocześnie kontrolujące stopień zaangażowania ucznia w lekcję. Nauczyciel informuje, że uczniowie mogą sobie wybrać ćwiczenie na celujący lub bardzo dobry. Uczniom niezdecydowanym nauczyciel sugeruje wybór, ponieważ podczas pracy z kartą wstępnie zorientował się co do możliwości poszczególnych uczniów. Podczas wykonywania ćwiczenia utrwalająco - kontrolującego nauczyciel cały czas służy uczniom pomocą.</w:t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C755B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</w:p>
    <w:p w:rsidR="00C755B6" w:rsidRDefault="00C755B6" w:rsidP="00C755B6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pl-PL"/>
        </w:rPr>
      </w:pPr>
    </w:p>
    <w:p w:rsidR="00C755B6" w:rsidRDefault="00C755B6" w:rsidP="00C755B6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pl-PL"/>
        </w:rPr>
      </w:pPr>
    </w:p>
    <w:p w:rsidR="00C755B6" w:rsidRDefault="00C755B6" w:rsidP="00C755B6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pl-PL"/>
        </w:rPr>
      </w:pPr>
    </w:p>
    <w:sectPr w:rsidR="00C755B6" w:rsidSect="00C755B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4B03"/>
    <w:multiLevelType w:val="hybridMultilevel"/>
    <w:tmpl w:val="F5103232"/>
    <w:lvl w:ilvl="0" w:tplc="098A6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1E82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08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8E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4C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46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2D3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873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67CDB"/>
    <w:multiLevelType w:val="hybridMultilevel"/>
    <w:tmpl w:val="77DC99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C4EBB"/>
    <w:multiLevelType w:val="hybridMultilevel"/>
    <w:tmpl w:val="58201A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7516B"/>
    <w:multiLevelType w:val="hybridMultilevel"/>
    <w:tmpl w:val="6F8CA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57658"/>
    <w:multiLevelType w:val="hybridMultilevel"/>
    <w:tmpl w:val="E05A85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30924"/>
    <w:multiLevelType w:val="hybridMultilevel"/>
    <w:tmpl w:val="B54E15C8"/>
    <w:lvl w:ilvl="0" w:tplc="F7C02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BC86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4ED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47C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62B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269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414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A9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A5176"/>
    <w:multiLevelType w:val="hybridMultilevel"/>
    <w:tmpl w:val="C7D84E1A"/>
    <w:lvl w:ilvl="0" w:tplc="92DEB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F6E6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54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85B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DB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E6C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E5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E867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93CC7"/>
    <w:multiLevelType w:val="hybridMultilevel"/>
    <w:tmpl w:val="D94CC480"/>
    <w:lvl w:ilvl="0" w:tplc="123AB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A0F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E52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524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8E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071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CCFD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8BE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248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C210A"/>
    <w:multiLevelType w:val="hybridMultilevel"/>
    <w:tmpl w:val="74184C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7C6165"/>
    <w:multiLevelType w:val="hybridMultilevel"/>
    <w:tmpl w:val="5DCAA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16880"/>
    <w:multiLevelType w:val="hybridMultilevel"/>
    <w:tmpl w:val="A5068B46"/>
    <w:lvl w:ilvl="0" w:tplc="A3CA2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E80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58F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2CB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047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433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762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29A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295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C1368"/>
    <w:multiLevelType w:val="hybridMultilevel"/>
    <w:tmpl w:val="7804AFA6"/>
    <w:lvl w:ilvl="0" w:tplc="20305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98B1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2EB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4A8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ECCB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E91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4F6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235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5B6"/>
    <w:rsid w:val="00102D75"/>
    <w:rsid w:val="001A0FBC"/>
    <w:rsid w:val="00344CE7"/>
    <w:rsid w:val="003C4838"/>
    <w:rsid w:val="003D7302"/>
    <w:rsid w:val="006178DC"/>
    <w:rsid w:val="00A26C88"/>
    <w:rsid w:val="00C755B6"/>
    <w:rsid w:val="00C87A52"/>
    <w:rsid w:val="00D1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302"/>
  </w:style>
  <w:style w:type="paragraph" w:styleId="Nagwek1">
    <w:name w:val="heading 1"/>
    <w:basedOn w:val="Normalny"/>
    <w:next w:val="Normalny"/>
    <w:link w:val="Nagwek1Znak"/>
    <w:uiPriority w:val="9"/>
    <w:qFormat/>
    <w:rsid w:val="00617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75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78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78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5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7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78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78D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semiHidden/>
    <w:unhideWhenUsed/>
    <w:rsid w:val="006178DC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6178D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2018-06-25T21:46:00Z</dcterms:created>
  <dcterms:modified xsi:type="dcterms:W3CDTF">2018-07-19T17:10:00Z</dcterms:modified>
</cp:coreProperties>
</file>